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3" w:rsidRPr="00675273" w:rsidRDefault="003E4123" w:rsidP="00FA3A9E">
      <w:pPr>
        <w:pStyle w:val="ConsPlusNonformat"/>
        <w:jc w:val="center"/>
        <w:rPr>
          <w:b/>
        </w:rPr>
      </w:pPr>
      <w:r w:rsidRPr="0067527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A6A03" w:rsidRDefault="003E41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 реализации муниципальной программы  Красносулинского 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 </w:t>
      </w:r>
      <w:r w:rsidR="00A61301">
        <w:rPr>
          <w:rFonts w:ascii="Times New Roman" w:hAnsi="Times New Roman" w:cs="Times New Roman"/>
          <w:sz w:val="28"/>
          <w:szCs w:val="28"/>
        </w:rPr>
        <w:t xml:space="preserve">за </w:t>
      </w:r>
      <w:r w:rsidR="00D4112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="002658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мес. 201</w:t>
      </w:r>
      <w:r w:rsidR="002658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946BF" w:rsidRPr="00BE5266" w:rsidRDefault="001946BF" w:rsidP="001946BF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5266">
        <w:rPr>
          <w:rFonts w:ascii="Times New Roman" w:eastAsia="Times New Roman" w:hAnsi="Times New Roman" w:cs="Times New Roman"/>
          <w:sz w:val="28"/>
          <w:szCs w:val="28"/>
        </w:rPr>
        <w:t>Пояснительная информация к отчету об исполнении плана реализации</w:t>
      </w:r>
    </w:p>
    <w:p w:rsidR="003A04EF" w:rsidRPr="00A61301" w:rsidRDefault="003A04EF" w:rsidP="00A6130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61301">
        <w:rPr>
          <w:rFonts w:ascii="Times New Roman" w:eastAsia="Times New Roman" w:hAnsi="Times New Roman"/>
          <w:bCs/>
          <w:sz w:val="28"/>
          <w:szCs w:val="28"/>
        </w:rPr>
        <w:t xml:space="preserve">Муниципальная программа Красносулинского городского поселения </w:t>
      </w:r>
      <w:r w:rsidRPr="00A61301"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Красн</w:t>
      </w:r>
      <w:r w:rsidRPr="00A61301">
        <w:rPr>
          <w:rFonts w:ascii="Times New Roman" w:hAnsi="Times New Roman" w:cs="Times New Roman"/>
          <w:sz w:val="28"/>
          <w:szCs w:val="28"/>
        </w:rPr>
        <w:t>о</w:t>
      </w:r>
      <w:r w:rsidRPr="00A61301">
        <w:rPr>
          <w:rFonts w:ascii="Times New Roman" w:hAnsi="Times New Roman" w:cs="Times New Roman"/>
          <w:sz w:val="28"/>
          <w:szCs w:val="28"/>
        </w:rPr>
        <w:t>сулинском городском поселении»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 xml:space="preserve"> утверждена постановлением Администр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а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ции Красносулинского городского поселения от 24.10.2013 №502 (дале</w:t>
      </w:r>
      <w:proofErr w:type="gramStart"/>
      <w:r w:rsidRPr="00A61301">
        <w:rPr>
          <w:rFonts w:ascii="Times New Roman" w:eastAsia="Times New Roman" w:hAnsi="Times New Roman"/>
          <w:bCs/>
          <w:sz w:val="28"/>
          <w:szCs w:val="28"/>
        </w:rPr>
        <w:t>е-</w:t>
      </w:r>
      <w:proofErr w:type="gramEnd"/>
      <w:r w:rsidRPr="00A61301">
        <w:rPr>
          <w:rFonts w:ascii="Times New Roman" w:eastAsia="Times New Roman" w:hAnsi="Times New Roman"/>
          <w:bCs/>
          <w:sz w:val="28"/>
          <w:szCs w:val="28"/>
        </w:rPr>
        <w:t xml:space="preserve"> м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у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ниципальная программа).</w:t>
      </w:r>
    </w:p>
    <w:p w:rsidR="003A04EF" w:rsidRPr="00A61301" w:rsidRDefault="003A04E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A61301">
        <w:rPr>
          <w:rFonts w:ascii="Times New Roman" w:eastAsia="Times New Roman" w:hAnsi="Times New Roman"/>
          <w:bCs/>
          <w:sz w:val="28"/>
          <w:szCs w:val="28"/>
        </w:rPr>
        <w:t>В соответствии с постановлением Администрации Красносулинского г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о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родского поселения от 09.09.2013 № 405 «Об утверждении Порядка разр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а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ботки, реализации и оценки эффективности муниципальных программ Кра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с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носулинского городского поселения и Методических рекомендаций» расп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о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 xml:space="preserve">ряжением Администрации Красносулинского городского поселения от </w:t>
      </w:r>
      <w:r w:rsidRPr="009E6BD9">
        <w:rPr>
          <w:rFonts w:ascii="Times New Roman" w:eastAsia="Times New Roman" w:hAnsi="Times New Roman"/>
          <w:bCs/>
          <w:sz w:val="28"/>
          <w:szCs w:val="28"/>
        </w:rPr>
        <w:t>27.11.2014 №13</w:t>
      </w:r>
      <w:r w:rsidR="00A72906" w:rsidRPr="009E6BD9">
        <w:rPr>
          <w:rFonts w:ascii="Times New Roman" w:eastAsia="Times New Roman" w:hAnsi="Times New Roman"/>
          <w:bCs/>
          <w:sz w:val="28"/>
          <w:szCs w:val="28"/>
        </w:rPr>
        <w:t>2</w:t>
      </w:r>
      <w:r w:rsidRPr="009E6BD9">
        <w:rPr>
          <w:rFonts w:ascii="Times New Roman" w:eastAsia="Times New Roman" w:hAnsi="Times New Roman"/>
          <w:bCs/>
          <w:sz w:val="28"/>
          <w:szCs w:val="28"/>
        </w:rPr>
        <w:t xml:space="preserve"> утвержден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 xml:space="preserve"> План реализации муниципальной программы Красносулинского городского поселения «</w:t>
      </w:r>
      <w:r w:rsidR="00A72906" w:rsidRPr="00A6130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</w:t>
      </w:r>
      <w:r w:rsidR="00A72906" w:rsidRPr="00A61301">
        <w:rPr>
          <w:rFonts w:ascii="Times New Roman" w:hAnsi="Times New Roman" w:cs="Times New Roman"/>
          <w:sz w:val="28"/>
          <w:szCs w:val="28"/>
        </w:rPr>
        <w:t>о</w:t>
      </w:r>
      <w:r w:rsidR="00A72906" w:rsidRPr="00A61301">
        <w:rPr>
          <w:rFonts w:ascii="Times New Roman" w:hAnsi="Times New Roman" w:cs="Times New Roman"/>
          <w:sz w:val="28"/>
          <w:szCs w:val="28"/>
        </w:rPr>
        <w:t>сти людей на водных объектах в</w:t>
      </w:r>
      <w:proofErr w:type="gramEnd"/>
      <w:r w:rsidR="00A72906" w:rsidRPr="00A61301">
        <w:rPr>
          <w:rFonts w:ascii="Times New Roman" w:hAnsi="Times New Roman" w:cs="Times New Roman"/>
          <w:sz w:val="28"/>
          <w:szCs w:val="28"/>
        </w:rPr>
        <w:t xml:space="preserve"> Красносулинском городском поселении</w:t>
      </w:r>
      <w:r w:rsidR="00A72906" w:rsidRPr="00A6130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» на 201</w:t>
      </w:r>
      <w:r w:rsidR="002658E0" w:rsidRPr="00A61301">
        <w:rPr>
          <w:rFonts w:ascii="Times New Roman" w:eastAsia="Times New Roman" w:hAnsi="Times New Roman"/>
          <w:bCs/>
          <w:sz w:val="28"/>
          <w:szCs w:val="28"/>
        </w:rPr>
        <w:t xml:space="preserve">6 </w:t>
      </w:r>
      <w:r w:rsidRPr="00A61301">
        <w:rPr>
          <w:rFonts w:ascii="Times New Roman" w:eastAsia="Times New Roman" w:hAnsi="Times New Roman"/>
          <w:bCs/>
          <w:sz w:val="28"/>
          <w:szCs w:val="28"/>
        </w:rPr>
        <w:t>год</w:t>
      </w:r>
      <w:proofErr w:type="gramStart"/>
      <w:r w:rsidRPr="00A61301">
        <w:rPr>
          <w:rFonts w:ascii="Times New Roman" w:eastAsia="Times New Roman" w:hAnsi="Times New Roman"/>
          <w:bCs/>
          <w:sz w:val="28"/>
          <w:szCs w:val="28"/>
        </w:rPr>
        <w:t>.</w:t>
      </w:r>
      <w:proofErr w:type="gramEnd"/>
      <w:r w:rsidRPr="00A61301">
        <w:rPr>
          <w:rFonts w:ascii="Times New Roman" w:eastAsia="Times New Roman" w:hAnsi="Times New Roman"/>
          <w:bCs/>
          <w:sz w:val="28"/>
          <w:szCs w:val="28"/>
        </w:rPr>
        <w:t xml:space="preserve"> (</w:t>
      </w:r>
      <w:proofErr w:type="gramStart"/>
      <w:r w:rsidRPr="00A61301">
        <w:rPr>
          <w:rFonts w:ascii="Times New Roman" w:eastAsia="Times New Roman" w:hAnsi="Times New Roman"/>
          <w:bCs/>
          <w:sz w:val="28"/>
          <w:szCs w:val="28"/>
        </w:rPr>
        <w:t>д</w:t>
      </w:r>
      <w:proofErr w:type="gramEnd"/>
      <w:r w:rsidRPr="00A61301">
        <w:rPr>
          <w:rFonts w:ascii="Times New Roman" w:eastAsia="Times New Roman" w:hAnsi="Times New Roman"/>
          <w:bCs/>
          <w:sz w:val="28"/>
          <w:szCs w:val="28"/>
        </w:rPr>
        <w:t>алее - план реализации</w:t>
      </w:r>
      <w:r w:rsidR="00A72906" w:rsidRPr="00A61301">
        <w:rPr>
          <w:rFonts w:ascii="Times New Roman" w:eastAsia="Times New Roman" w:hAnsi="Times New Roman"/>
          <w:bCs/>
          <w:sz w:val="28"/>
          <w:szCs w:val="28"/>
        </w:rPr>
        <w:t>).</w:t>
      </w:r>
    </w:p>
    <w:p w:rsidR="00172999" w:rsidRPr="00A61301" w:rsidRDefault="001946B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Общий объем финансирования, предусмотренный на реализацию мер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приятий муниципальной программы </w:t>
      </w:r>
      <w:r w:rsidR="00766F86" w:rsidRPr="00A61301">
        <w:rPr>
          <w:rFonts w:ascii="Times New Roman" w:hAnsi="Times New Roman" w:cs="Times New Roman"/>
          <w:sz w:val="28"/>
          <w:szCs w:val="28"/>
        </w:rPr>
        <w:t xml:space="preserve">Красносулинского городского </w:t>
      </w:r>
      <w:r w:rsidR="00766F86" w:rsidRPr="00A61301">
        <w:rPr>
          <w:rFonts w:ascii="Times New Roman" w:hAnsi="Times New Roman" w:cs="Times New Roman"/>
          <w:color w:val="000000"/>
          <w:sz w:val="28"/>
          <w:szCs w:val="28"/>
        </w:rPr>
        <w:t>посел</w:t>
      </w:r>
      <w:r w:rsidR="00766F86" w:rsidRPr="00A6130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6F86" w:rsidRPr="00A61301">
        <w:rPr>
          <w:rFonts w:ascii="Times New Roman" w:hAnsi="Times New Roman" w:cs="Times New Roman"/>
          <w:color w:val="000000"/>
          <w:sz w:val="28"/>
          <w:szCs w:val="28"/>
        </w:rPr>
        <w:t xml:space="preserve">ния </w:t>
      </w:r>
      <w:r w:rsidR="00766F86" w:rsidRPr="00A61301"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обеспеч</w:t>
      </w:r>
      <w:r w:rsidR="00766F86" w:rsidRPr="00A61301">
        <w:rPr>
          <w:rFonts w:ascii="Times New Roman" w:hAnsi="Times New Roman" w:cs="Times New Roman"/>
          <w:sz w:val="28"/>
          <w:szCs w:val="28"/>
        </w:rPr>
        <w:t>е</w:t>
      </w:r>
      <w:r w:rsidR="00766F86" w:rsidRPr="00A61301">
        <w:rPr>
          <w:rFonts w:ascii="Times New Roman" w:hAnsi="Times New Roman" w:cs="Times New Roman"/>
          <w:sz w:val="28"/>
          <w:szCs w:val="28"/>
        </w:rPr>
        <w:t xml:space="preserve">ние пожарной безопасности и безопасности людей на водных объектах в Красносулинском городском поселении»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году составил </w:t>
      </w:r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>1792,2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</w:p>
    <w:p w:rsidR="001946BF" w:rsidRPr="00B06159" w:rsidRDefault="00BB319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Фактическое освоение бюджетных средств составило </w:t>
      </w:r>
      <w:r w:rsidR="009E6BD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>815495,8</w:t>
      </w:r>
      <w:r w:rsidR="009E6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46BF" w:rsidRPr="00A61301">
        <w:rPr>
          <w:rFonts w:ascii="Times New Roman" w:eastAsia="Times New Roman" w:hAnsi="Times New Roman" w:cs="Times New Roman"/>
          <w:sz w:val="28"/>
          <w:szCs w:val="28"/>
        </w:rPr>
        <w:t>. ру</w:t>
      </w:r>
      <w:r w:rsidR="001946BF" w:rsidRPr="00A61301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946BF" w:rsidRPr="00A61301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, что составило </w:t>
      </w:r>
      <w:r w:rsidR="00B06159" w:rsidRPr="00B06159">
        <w:rPr>
          <w:rFonts w:ascii="Times New Roman" w:eastAsia="Times New Roman" w:hAnsi="Times New Roman" w:cs="Times New Roman"/>
          <w:sz w:val="28"/>
          <w:szCs w:val="28"/>
        </w:rPr>
        <w:t>45,5</w:t>
      </w:r>
      <w:r w:rsidR="00172999" w:rsidRPr="00B06159">
        <w:rPr>
          <w:rFonts w:ascii="Times New Roman" w:eastAsia="Times New Roman" w:hAnsi="Times New Roman" w:cs="Times New Roman"/>
          <w:sz w:val="28"/>
          <w:szCs w:val="28"/>
        </w:rPr>
        <w:t>%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 от общего объема финансирования муниципальной программы.</w:t>
      </w:r>
    </w:p>
    <w:p w:rsidR="00A702EE" w:rsidRPr="00A61301" w:rsidRDefault="00A702EE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За предыдущий 201</w:t>
      </w:r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финансовый год на реализацию мероприятий м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ниципальной программы было предусмотрено  </w:t>
      </w:r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>Фактическое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 освоение бю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жетных средств </w:t>
      </w:r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>- 1730,52 тыс. рублей. (</w:t>
      </w:r>
      <w:proofErr w:type="gramStart"/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>99,9%) Эк</w:t>
      </w:r>
      <w:proofErr w:type="gramEnd"/>
      <w:r w:rsidR="002658E0" w:rsidRPr="00A61301">
        <w:rPr>
          <w:rFonts w:ascii="Times New Roman" w:eastAsia="Times New Roman" w:hAnsi="Times New Roman" w:cs="Times New Roman"/>
          <w:sz w:val="28"/>
          <w:szCs w:val="28"/>
        </w:rPr>
        <w:t xml:space="preserve">ономия составила 0,08 тыс. рублей за счет экономии средств на основании предъявленных счетов. </w:t>
      </w:r>
    </w:p>
    <w:p w:rsidR="0002371B" w:rsidRPr="00A61301" w:rsidRDefault="00292825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подпрограмме «Пожарная безопасность»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в ходе реализации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 xml:space="preserve"> «Мер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прияти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 xml:space="preserve"> по обес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печению пожарной безопасности» 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 xml:space="preserve"> была проведена следу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щая работа:</w:t>
      </w:r>
    </w:p>
    <w:p w:rsidR="00766F86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установлено  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пожарных гидранта;</w:t>
      </w:r>
    </w:p>
    <w:p w:rsidR="00B06159" w:rsidRPr="00A61301" w:rsidRDefault="00B0615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на базе МУП «Зеленый город»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создана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ДПК в количестве 10 человек, укомплектованная ранцевыми огнетушителями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пожаро-техническим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рудованием. В наличии имеется 2 водовозки.</w:t>
      </w:r>
    </w:p>
    <w:p w:rsidR="00DA7097" w:rsidRPr="00A61301" w:rsidRDefault="00DA7097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- проведено 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46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пожарно-тактических и командно-штабных учений на 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предприятиях и учреждениях города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7097" w:rsidRPr="00A61301" w:rsidRDefault="00DA7097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обновлены опашки границ  3населенных пунктов (п. Сулин, п. Раков, п. </w:t>
      </w:r>
      <w:proofErr w:type="spellStart"/>
      <w:r w:rsidRPr="00A61301">
        <w:rPr>
          <w:rFonts w:ascii="Times New Roman" w:eastAsia="Times New Roman" w:hAnsi="Times New Roman" w:cs="Times New Roman"/>
          <w:sz w:val="28"/>
          <w:szCs w:val="28"/>
        </w:rPr>
        <w:t>Скелеватский</w:t>
      </w:r>
      <w:proofErr w:type="spellEnd"/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), находящихся в непосредственной близости 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лесной зоне, территории между лесным массивом и объектом с целью создания заград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тельной (защитной) полосы шириной не менее 4 метров;</w:t>
      </w:r>
    </w:p>
    <w:p w:rsidR="00DA7097" w:rsidRPr="00A61301" w:rsidRDefault="00DA7097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произведен </w:t>
      </w:r>
      <w:proofErr w:type="spellStart"/>
      <w:r w:rsidRPr="00A61301">
        <w:rPr>
          <w:rFonts w:ascii="Times New Roman" w:eastAsia="Times New Roman" w:hAnsi="Times New Roman" w:cs="Times New Roman"/>
          <w:sz w:val="28"/>
          <w:szCs w:val="28"/>
        </w:rPr>
        <w:t>обкос</w:t>
      </w:r>
      <w:proofErr w:type="spellEnd"/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 растительности и обновлено 17,5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км защитной пр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тивопожарной полосы  вдоль автомобильных дорог, населенных пунктов;</w:t>
      </w:r>
    </w:p>
    <w:p w:rsidR="0002371B" w:rsidRPr="00A61301" w:rsidRDefault="00DA7097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проведено 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обследование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 xml:space="preserve"> домов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ладений 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 xml:space="preserve"> на предмет ущерба от п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жаров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 и ЧС (ливневые дожди и шквальный ветер в июне 2016 г.)</w:t>
      </w:r>
      <w:r w:rsidR="0002371B" w:rsidRPr="00A613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2C87" w:rsidRDefault="0002371B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участие в совместных проверках с  сотрудниками МО МВД России  «Красносулинский» социальных   и критически важных объектов  посе</w:t>
      </w:r>
      <w:r w:rsidR="00B06159">
        <w:rPr>
          <w:rFonts w:ascii="Times New Roman" w:eastAsia="Times New Roman" w:hAnsi="Times New Roman" w:cs="Times New Roman"/>
          <w:sz w:val="28"/>
          <w:szCs w:val="28"/>
        </w:rPr>
        <w:t xml:space="preserve">ления на предмет </w:t>
      </w:r>
      <w:proofErr w:type="spellStart"/>
      <w:r w:rsidR="00B06159">
        <w:rPr>
          <w:rFonts w:ascii="Times New Roman" w:eastAsia="Times New Roman" w:hAnsi="Times New Roman" w:cs="Times New Roman"/>
          <w:sz w:val="28"/>
          <w:szCs w:val="28"/>
        </w:rPr>
        <w:t>пожароопасности</w:t>
      </w:r>
      <w:proofErr w:type="spellEnd"/>
      <w:r w:rsidR="00B0615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2825" w:rsidRPr="00A6130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данного мероприятия снизилось количество</w:t>
      </w:r>
      <w:r w:rsidR="00EB71C7" w:rsidRPr="00A61301">
        <w:rPr>
          <w:rFonts w:ascii="Times New Roman" w:eastAsia="Times New Roman" w:hAnsi="Times New Roman" w:cs="Times New Roman"/>
          <w:sz w:val="28"/>
          <w:szCs w:val="28"/>
        </w:rPr>
        <w:t xml:space="preserve"> выездов  на тушение пожаров, по сравнению с пр</w:t>
      </w:r>
      <w:r w:rsidR="00EB71C7"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71C7" w:rsidRPr="00A61301">
        <w:rPr>
          <w:rFonts w:ascii="Times New Roman" w:eastAsia="Times New Roman" w:hAnsi="Times New Roman" w:cs="Times New Roman"/>
          <w:sz w:val="28"/>
          <w:szCs w:val="28"/>
        </w:rPr>
        <w:t xml:space="preserve">шлым периодом на </w:t>
      </w:r>
      <w:r w:rsidR="00A72C87" w:rsidRPr="00A72C87">
        <w:rPr>
          <w:rFonts w:ascii="Times New Roman" w:eastAsia="Times New Roman" w:hAnsi="Times New Roman" w:cs="Times New Roman"/>
          <w:sz w:val="28"/>
          <w:szCs w:val="28"/>
        </w:rPr>
        <w:t>13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 xml:space="preserve"> случаев.</w:t>
      </w:r>
    </w:p>
    <w:p w:rsidR="00E720DD" w:rsidRDefault="00766F86" w:rsidP="00A72C87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На реализацию мероприяти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 xml:space="preserve">й по </w:t>
      </w:r>
      <w:r w:rsidR="00A72C87" w:rsidRPr="00A61301">
        <w:rPr>
          <w:rFonts w:ascii="Times New Roman" w:eastAsia="Times New Roman" w:hAnsi="Times New Roman" w:cs="Times New Roman"/>
          <w:sz w:val="28"/>
          <w:szCs w:val="28"/>
        </w:rPr>
        <w:t>подпрограмме «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>Пожарная безопасность»</w:t>
      </w:r>
      <w:r w:rsidR="00A72C87"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запланировано </w:t>
      </w:r>
      <w:r w:rsidRPr="00A72C87">
        <w:rPr>
          <w:rFonts w:ascii="Times New Roman" w:eastAsia="Times New Roman" w:hAnsi="Times New Roman" w:cs="Times New Roman"/>
          <w:sz w:val="28"/>
          <w:szCs w:val="28"/>
        </w:rPr>
        <w:t>105,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>4 тыс. рублей. В рамках реализации основного меропри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>тия 1.1 «Мероприятия по обеспечению пожарной безопасности» подготовлен муниципальный контракт с ООО «</w:t>
      </w:r>
      <w:proofErr w:type="spellStart"/>
      <w:r w:rsidR="00A72C87">
        <w:rPr>
          <w:rFonts w:ascii="Times New Roman" w:eastAsia="Times New Roman" w:hAnsi="Times New Roman" w:cs="Times New Roman"/>
          <w:sz w:val="28"/>
          <w:szCs w:val="28"/>
        </w:rPr>
        <w:t>Пожсервис</w:t>
      </w:r>
      <w:proofErr w:type="spellEnd"/>
      <w:r w:rsidR="00A72C87">
        <w:rPr>
          <w:rFonts w:ascii="Times New Roman" w:eastAsia="Times New Roman" w:hAnsi="Times New Roman" w:cs="Times New Roman"/>
          <w:sz w:val="28"/>
          <w:szCs w:val="28"/>
        </w:rPr>
        <w:t>» на приобретение пожарно-технического оборудования на сумму 105,4 тыс. руб. (ранцевый огнетуш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72C87">
        <w:rPr>
          <w:rFonts w:ascii="Times New Roman" w:eastAsia="Times New Roman" w:hAnsi="Times New Roman" w:cs="Times New Roman"/>
          <w:sz w:val="28"/>
          <w:szCs w:val="28"/>
        </w:rPr>
        <w:t xml:space="preserve">тель «Ермак», хлопушки, пожарный гидрант, пожарные  стволы, </w:t>
      </w:r>
      <w:proofErr w:type="spellStart"/>
      <w:r w:rsidR="00A72C87">
        <w:rPr>
          <w:rFonts w:ascii="Times New Roman" w:eastAsia="Times New Roman" w:hAnsi="Times New Roman" w:cs="Times New Roman"/>
          <w:sz w:val="28"/>
          <w:szCs w:val="28"/>
        </w:rPr>
        <w:t>мотопомпы</w:t>
      </w:r>
      <w:proofErr w:type="spellEnd"/>
      <w:r w:rsidR="00A72C87">
        <w:rPr>
          <w:rFonts w:ascii="Times New Roman" w:eastAsia="Times New Roman" w:hAnsi="Times New Roman" w:cs="Times New Roman"/>
          <w:sz w:val="28"/>
          <w:szCs w:val="28"/>
        </w:rPr>
        <w:t>, медикаменты и др.). (3,4 квартал 2016 г)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07C3" w:rsidRDefault="00B607C3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подпрограммы «Защита населения от ЧС» выделены следу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щие мероприятия:</w:t>
      </w:r>
    </w:p>
    <w:p w:rsidR="00E720DD" w:rsidRPr="00A61301" w:rsidRDefault="00E720DD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Защита населения и территории от ЧС;</w:t>
      </w:r>
    </w:p>
    <w:p w:rsidR="00E720DD" w:rsidRPr="00A61301" w:rsidRDefault="00E720DD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Модернизация и поддержание в готовности системы оповещения нас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ления;</w:t>
      </w:r>
    </w:p>
    <w:p w:rsidR="00E720DD" w:rsidRPr="00A61301" w:rsidRDefault="00E720DD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Освещение деятельности Администрации Красносулинского городск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го поселения средствами массовой информации в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области защиты населения от ЧС, заключен контракт с КТРК «Сулин» на 10, 00 </w:t>
      </w:r>
      <w:proofErr w:type="spellStart"/>
      <w:proofErr w:type="gramStart"/>
      <w:r w:rsidR="00B607C3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руб. Исполнение запланировано на 4 квартал.</w:t>
      </w:r>
    </w:p>
    <w:p w:rsidR="00E720DD" w:rsidRPr="00A61301" w:rsidRDefault="00E720DD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Расходы на обеспечение деятельности «АСФ»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За 6 месяцев 2016г. м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роприятие реализовано на 787800,00 руб.</w:t>
      </w:r>
    </w:p>
    <w:p w:rsidR="00E720DD" w:rsidRPr="00A61301" w:rsidRDefault="00E720DD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Данные мероприятия направлены на повышение уровня защиты насел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ния от ЧС, обеспечение и поддержание высокой готовности 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сил и средств г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рода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в случае ЧС.</w:t>
      </w:r>
    </w:p>
    <w:p w:rsidR="007C771A" w:rsidRPr="00A61301" w:rsidRDefault="007C771A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основного  мероприятия « Защита населения и территории от ЧС»</w:t>
      </w:r>
      <w:proofErr w:type="gramStart"/>
      <w:r w:rsidR="001B45CF" w:rsidRPr="00A6130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1B45CF" w:rsidRPr="00A61301" w:rsidRDefault="001B45C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607C3">
        <w:rPr>
          <w:rFonts w:ascii="Times New Roman" w:eastAsia="Times New Roman" w:hAnsi="Times New Roman" w:cs="Times New Roman"/>
          <w:sz w:val="28"/>
          <w:szCs w:val="28"/>
        </w:rPr>
        <w:t>Обучено 1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по ГО и ЧС отделом МБУ г. Новошахтинск «Управление по делам ГО и ЧС» (командиры спасательных команд, отдел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ных спасательных групп, </w:t>
      </w:r>
      <w:r w:rsidR="00626325" w:rsidRPr="00A61301">
        <w:rPr>
          <w:rFonts w:ascii="Times New Roman" w:eastAsia="Times New Roman" w:hAnsi="Times New Roman" w:cs="Times New Roman"/>
          <w:sz w:val="28"/>
          <w:szCs w:val="28"/>
        </w:rPr>
        <w:t>члены, председатели КЧС и ПБ организаций, рук</w:t>
      </w:r>
      <w:r w:rsidR="00626325"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26325" w:rsidRPr="00A61301">
        <w:rPr>
          <w:rFonts w:ascii="Times New Roman" w:eastAsia="Times New Roman" w:hAnsi="Times New Roman" w:cs="Times New Roman"/>
          <w:sz w:val="28"/>
          <w:szCs w:val="28"/>
        </w:rPr>
        <w:t>водители занятий по ГО и ЧС в организациях, Начальники пунктов выдачи средств индивидуальной защиты);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Мероприятие реализовано в полной мере. Сумма финансирования составила 27695,8 руб.</w:t>
      </w:r>
    </w:p>
    <w:p w:rsidR="001B45CF" w:rsidRPr="00A61301" w:rsidRDefault="001B45C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проведены встречи с 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председателями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ТОС по вопросам действия в сл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>чае ЧС, а также  розданы памятки, листовки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771A" w:rsidRPr="00A61301" w:rsidRDefault="001B45C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поведено 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24схода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по различным вопросам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771A" w:rsidRPr="00A61301" w:rsidRDefault="007C771A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950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граждан присутствующих на сходах проинформировано о мерах пожарной безопасности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, ГО ЧС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771A" w:rsidRPr="00A61301" w:rsidRDefault="001B45CF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работой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учебно-консультационных пунктов</w:t>
      </w:r>
      <w:r w:rsidR="00EC47F9" w:rsidRPr="00A61301">
        <w:rPr>
          <w:rFonts w:ascii="Times New Roman" w:eastAsia="Times New Roman" w:hAnsi="Times New Roman" w:cs="Times New Roman"/>
          <w:sz w:val="28"/>
          <w:szCs w:val="28"/>
        </w:rPr>
        <w:t>, раздача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>тодической литературой и разработка НПА по вопросам защиты населения и территорий от ЧС;</w:t>
      </w:r>
    </w:p>
    <w:p w:rsidR="007C771A" w:rsidRPr="00A61301" w:rsidRDefault="00EC47F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проводится взаимодействие</w:t>
      </w:r>
      <w:r w:rsidR="007C771A" w:rsidRPr="00A61301">
        <w:rPr>
          <w:rFonts w:ascii="Times New Roman" w:eastAsia="Times New Roman" w:hAnsi="Times New Roman" w:cs="Times New Roman"/>
          <w:sz w:val="28"/>
          <w:szCs w:val="28"/>
        </w:rPr>
        <w:t xml:space="preserve"> с  РО РОО ВДПО 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и добровольной пожа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ной охраной, казачеством.</w:t>
      </w:r>
    </w:p>
    <w:p w:rsidR="00EC47F9" w:rsidRPr="00A61301" w:rsidRDefault="00EC47F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На реализацию мероприятия «Модернизация и поддержание в готовн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сти системы оповещения» на 201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год  мероприятие 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запланировано 27,8 </w:t>
      </w:r>
      <w:proofErr w:type="spellStart"/>
      <w:proofErr w:type="gramStart"/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За отчетный период </w:t>
      </w:r>
      <w:r w:rsidRPr="00D321DE">
        <w:rPr>
          <w:rFonts w:ascii="Times New Roman" w:eastAsia="Times New Roman" w:hAnsi="Times New Roman" w:cs="Times New Roman"/>
          <w:sz w:val="28"/>
          <w:szCs w:val="28"/>
        </w:rPr>
        <w:t>проводилось техническое обслуживание 8 систем оповещения (сирена-С-40).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Были проведены ежемесячные тренировки по оповещению и информированию населения об угрозе и возникновению ЧС.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В связи с неисправностью сирены, установленной н</w:t>
      </w:r>
      <w:proofErr w:type="gramStart"/>
      <w:r w:rsidR="00B607C3">
        <w:rPr>
          <w:rFonts w:ascii="Times New Roman" w:eastAsia="Times New Roman" w:hAnsi="Times New Roman" w:cs="Times New Roman"/>
          <w:sz w:val="28"/>
          <w:szCs w:val="28"/>
        </w:rPr>
        <w:t>а ООО</w:t>
      </w:r>
      <w:proofErr w:type="gramEnd"/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 «Мега-С» по а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 xml:space="preserve">ресу ул. Московская, 13, планируется закупка сирены марки С-28 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 xml:space="preserve">и блока управления «Ответ-М» </w:t>
      </w:r>
      <w:r w:rsidR="00B607C3">
        <w:rPr>
          <w:rFonts w:ascii="Times New Roman" w:eastAsia="Times New Roman" w:hAnsi="Times New Roman" w:cs="Times New Roman"/>
          <w:sz w:val="28"/>
          <w:szCs w:val="28"/>
        </w:rPr>
        <w:t>в 3, 4 квартале текущего года.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C47F9" w:rsidRPr="00A61301" w:rsidRDefault="00EC47F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мероприятия «Освещение деятельности Адм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нистрации Красносулинского городского поселения средствами массовой информации в области защиты от ЧС»:</w:t>
      </w:r>
    </w:p>
    <w:p w:rsidR="00EC47F9" w:rsidRPr="00A61301" w:rsidRDefault="00EC47F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на официальном сайте Администрации поселения размещены заметки и статьи  о деятельности Администрации поселения  по ГО и вопросам защиты населения от ЧС;</w:t>
      </w:r>
    </w:p>
    <w:p w:rsidR="00EC47F9" w:rsidRPr="00A61301" w:rsidRDefault="00EC47F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передано 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радиообращений по вопросам  ГО и защиты населения от ЧС.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данного мероприятия из бюджета поселения 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>запланир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>вано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</w:p>
    <w:p w:rsidR="00EC47F9" w:rsidRPr="00A61301" w:rsidRDefault="00EC47F9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Мероприятие «Расходы на обеспечение деятельности «АСФ»:</w:t>
      </w:r>
    </w:p>
    <w:p w:rsidR="00894001" w:rsidRPr="00A61301" w:rsidRDefault="00894001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Администрация Красносулинского городского  осуществляет за счет средств бюджета поселения передачу межбюджетных трансфертов Админ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страции района на осуществление переданных полномочий на создание, с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держание и организацию деятельности аварийно-спасательного формиров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E06F61" w:rsidRPr="00A61301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2015году</w:t>
      </w:r>
      <w:r w:rsidR="00E06F61" w:rsidRPr="00A61301">
        <w:rPr>
          <w:rFonts w:ascii="Times New Roman" w:eastAsia="Times New Roman" w:hAnsi="Times New Roman" w:cs="Times New Roman"/>
          <w:sz w:val="28"/>
          <w:szCs w:val="28"/>
        </w:rPr>
        <w:t xml:space="preserve"> сумма межбюджетных трансфертов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F61" w:rsidRPr="00A61301">
        <w:rPr>
          <w:rFonts w:ascii="Times New Roman" w:eastAsia="Times New Roman" w:hAnsi="Times New Roman" w:cs="Times New Roman"/>
          <w:sz w:val="28"/>
          <w:szCs w:val="28"/>
        </w:rPr>
        <w:t>составила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1573,9 тыс. рублей.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 xml:space="preserve"> На 2016 г. сумма финансирования составит 1576,0 тыс. руб.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 xml:space="preserve"> за первое полугодие сумма трансфертов составила 787800 руб.</w:t>
      </w:r>
    </w:p>
    <w:p w:rsidR="00894001" w:rsidRPr="00A61301" w:rsidRDefault="00894001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        Осуществление полномочий заключается </w:t>
      </w:r>
      <w:proofErr w:type="gramStart"/>
      <w:r w:rsidRPr="00A613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:          </w:t>
      </w:r>
    </w:p>
    <w:p w:rsidR="00894001" w:rsidRPr="00A61301" w:rsidRDefault="00894001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совместном </w:t>
      </w:r>
      <w:proofErr w:type="gramStart"/>
      <w:r w:rsidRPr="00A61301">
        <w:rPr>
          <w:rFonts w:ascii="Times New Roman" w:eastAsia="Times New Roman" w:hAnsi="Times New Roman" w:cs="Times New Roman"/>
          <w:sz w:val="28"/>
          <w:szCs w:val="28"/>
        </w:rPr>
        <w:t>участии</w:t>
      </w:r>
      <w:proofErr w:type="gramEnd"/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и проведении поисково-спасательных работ;</w:t>
      </w:r>
    </w:p>
    <w:p w:rsidR="00894001" w:rsidRPr="00A61301" w:rsidRDefault="00894001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совместной разработке планов взаимодействия;</w:t>
      </w:r>
    </w:p>
    <w:p w:rsidR="00894001" w:rsidRPr="00A61301" w:rsidRDefault="00894001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A61301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proofErr w:type="gramEnd"/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задач по проведению поисково-спасательных и аварийно-восстановительных работ;</w:t>
      </w:r>
    </w:p>
    <w:p w:rsidR="00894001" w:rsidRPr="00A61301" w:rsidRDefault="00894001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A61301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совместных тренировок (учений).</w:t>
      </w:r>
    </w:p>
    <w:p w:rsidR="001C3FF3" w:rsidRPr="00A61301" w:rsidRDefault="001C3FF3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В подпрограмму «Обеспечение безопасности на воде» включено «Мер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приятие по предупреждению происшествий на водных объектах». На реал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зацию данного мероприятия </w:t>
      </w:r>
      <w:r w:rsidR="00146665" w:rsidRPr="00A61301">
        <w:rPr>
          <w:rFonts w:ascii="Times New Roman" w:eastAsia="Times New Roman" w:hAnsi="Times New Roman" w:cs="Times New Roman"/>
          <w:sz w:val="28"/>
          <w:szCs w:val="28"/>
        </w:rPr>
        <w:t>запланировано 10,0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</w:p>
    <w:p w:rsidR="001C3FF3" w:rsidRPr="00A61301" w:rsidRDefault="001C3FF3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данного мероприятия:</w:t>
      </w:r>
    </w:p>
    <w:p w:rsidR="001C3FF3" w:rsidRPr="00A61301" w:rsidRDefault="001C3FF3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в местах </w:t>
      </w:r>
      <w:proofErr w:type="spellStart"/>
      <w:r w:rsidRPr="00A61301">
        <w:rPr>
          <w:rFonts w:ascii="Times New Roman" w:eastAsia="Times New Roman" w:hAnsi="Times New Roman" w:cs="Times New Roman"/>
          <w:sz w:val="28"/>
          <w:szCs w:val="28"/>
        </w:rPr>
        <w:t>неотведенных</w:t>
      </w:r>
      <w:proofErr w:type="spellEnd"/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для купания, представляющих угрозу жизни и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здоровью населения 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>обновлены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запрещающие знаки;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 xml:space="preserve"> в 3,4 квартале планир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 xml:space="preserve">ется приобретение новых </w:t>
      </w:r>
      <w:r w:rsidR="00D321DE" w:rsidRPr="00A61301">
        <w:rPr>
          <w:rFonts w:ascii="Times New Roman" w:eastAsia="Times New Roman" w:hAnsi="Times New Roman" w:cs="Times New Roman"/>
          <w:sz w:val="28"/>
          <w:szCs w:val="28"/>
        </w:rPr>
        <w:t>запрещающи</w:t>
      </w:r>
      <w:r w:rsidR="00D321DE">
        <w:rPr>
          <w:rFonts w:ascii="Times New Roman" w:eastAsia="Times New Roman" w:hAnsi="Times New Roman" w:cs="Times New Roman"/>
          <w:sz w:val="28"/>
          <w:szCs w:val="28"/>
        </w:rPr>
        <w:t>х знаков.</w:t>
      </w:r>
    </w:p>
    <w:p w:rsidR="001C3FF3" w:rsidRPr="00A61301" w:rsidRDefault="001C3FF3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321DE">
        <w:rPr>
          <w:rFonts w:ascii="Times New Roman" w:eastAsia="Times New Roman" w:hAnsi="Times New Roman" w:cs="Times New Roman"/>
          <w:sz w:val="28"/>
          <w:szCs w:val="28"/>
        </w:rPr>
        <w:t>проводились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профилактические выезды с целью предотвращения н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счастных случаев на воде и информирования о правилах поведения на во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ных объектах;</w:t>
      </w:r>
    </w:p>
    <w:p w:rsidR="001C3FF3" w:rsidRPr="00A61301" w:rsidRDefault="001C3FF3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руководителям социальных подведомственных объектов, а также рук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водителю УО Красносулинского района даны рекомендации о необходим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сти проведения  профилактических бесед.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основных мероприятий муниципальной пр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граммы в</w:t>
      </w:r>
      <w:r w:rsidR="00A61301" w:rsidRPr="00A61301">
        <w:rPr>
          <w:rFonts w:ascii="Times New Roman" w:eastAsia="Times New Roman" w:hAnsi="Times New Roman" w:cs="Times New Roman"/>
          <w:sz w:val="28"/>
          <w:szCs w:val="28"/>
        </w:rPr>
        <w:t xml:space="preserve"> 1 полугодии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A61301" w:rsidRPr="00A6130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A61301" w:rsidRPr="00A6130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снизились риски возникновения пожаров, чрезвычайных ситуаций, н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счастных случаев на воде и уменьшились возможные их последствия;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повысился уровень безопасности населения от чрезвычайных ситуаций природного и техногенного характера, пожаров и происшествий на водных объектах;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повысился уровень оперативности реагирования пожарных и спас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тельных подразделений;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улучшился процесс обучения и повышения уровня подготовки специ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листов, уполномоченных на решение вопросов в области ГО и ЧС;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улучшилась система информирования населения городского поселения для своевременного доведения информации об угрозе и возникновении чре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вычайных ситуаций;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проведены профилактические мероприятия по предотвращению пож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ров, чрезвычайных ситуаций и происшествий на воде;</w:t>
      </w:r>
    </w:p>
    <w:p w:rsidR="00766F86" w:rsidRPr="00A61301" w:rsidRDefault="00766F8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1301">
        <w:rPr>
          <w:rFonts w:ascii="Times New Roman" w:eastAsia="Times New Roman" w:hAnsi="Times New Roman" w:cs="Times New Roman"/>
          <w:sz w:val="28"/>
          <w:szCs w:val="28"/>
        </w:rPr>
        <w:t>- повысилась  готовность населения к действиям при возникновении п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61301">
        <w:rPr>
          <w:rFonts w:ascii="Times New Roman" w:eastAsia="Times New Roman" w:hAnsi="Times New Roman" w:cs="Times New Roman"/>
          <w:sz w:val="28"/>
          <w:szCs w:val="28"/>
        </w:rPr>
        <w:t>жаров, чрезвычайных ситуаций и происшествий на воде.</w:t>
      </w:r>
    </w:p>
    <w:p w:rsidR="00A72906" w:rsidRPr="00A61301" w:rsidRDefault="00A72906" w:rsidP="00A61301">
      <w:pPr>
        <w:pStyle w:val="western"/>
        <w:spacing w:before="0" w:beforeAutospacing="0" w:after="0"/>
        <w:ind w:firstLine="709"/>
        <w:contextualSpacing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>В ходе анализа исполнения Плана реализации установлено отсутствие фактов невыполнения основных мероприятий и нарушения сроков наступл</w:t>
      </w:r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>е</w:t>
      </w:r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ния соответствующих контрольных событий, в </w:t>
      </w:r>
      <w:proofErr w:type="gramStart"/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связи</w:t>
      </w:r>
      <w:proofErr w:type="gramEnd"/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 чем принятий допо</w:t>
      </w:r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>л</w:t>
      </w:r>
      <w:r w:rsidRPr="00A61301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нительных поручений не требуется.</w:t>
      </w:r>
    </w:p>
    <w:p w:rsidR="00A72906" w:rsidRPr="00A61301" w:rsidRDefault="00A72906" w:rsidP="00A613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1301">
        <w:rPr>
          <w:rFonts w:ascii="Times New Roman" w:hAnsi="Times New Roman"/>
          <w:sz w:val="28"/>
          <w:szCs w:val="28"/>
        </w:rPr>
        <w:t>Отчет об исполнении плана реализации муниципальной программы «</w:t>
      </w:r>
      <w:r w:rsidRPr="00A61301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 в Красн</w:t>
      </w:r>
      <w:r w:rsidRPr="00A61301">
        <w:rPr>
          <w:rFonts w:ascii="Times New Roman" w:hAnsi="Times New Roman" w:cs="Times New Roman"/>
          <w:sz w:val="28"/>
          <w:szCs w:val="28"/>
        </w:rPr>
        <w:t>о</w:t>
      </w:r>
      <w:r w:rsidRPr="00A61301">
        <w:rPr>
          <w:rFonts w:ascii="Times New Roman" w:hAnsi="Times New Roman" w:cs="Times New Roman"/>
          <w:sz w:val="28"/>
          <w:szCs w:val="28"/>
        </w:rPr>
        <w:t>сулинском городском поселении</w:t>
      </w:r>
      <w:r w:rsidRPr="00A61301">
        <w:rPr>
          <w:rFonts w:ascii="Times New Roman" w:hAnsi="Times New Roman"/>
          <w:sz w:val="28"/>
          <w:szCs w:val="28"/>
        </w:rPr>
        <w:t>»  на 201</w:t>
      </w:r>
      <w:r w:rsidR="00A61301" w:rsidRPr="00A61301">
        <w:rPr>
          <w:rFonts w:ascii="Times New Roman" w:hAnsi="Times New Roman"/>
          <w:sz w:val="28"/>
          <w:szCs w:val="28"/>
        </w:rPr>
        <w:t>6</w:t>
      </w:r>
      <w:r w:rsidRPr="00A61301">
        <w:rPr>
          <w:rFonts w:ascii="Times New Roman" w:hAnsi="Times New Roman"/>
          <w:sz w:val="28"/>
          <w:szCs w:val="28"/>
        </w:rPr>
        <w:t xml:space="preserve">год по итогам </w:t>
      </w:r>
      <w:r w:rsidR="00A61301" w:rsidRPr="00A61301">
        <w:rPr>
          <w:rFonts w:ascii="Times New Roman" w:hAnsi="Times New Roman"/>
          <w:sz w:val="28"/>
          <w:szCs w:val="28"/>
        </w:rPr>
        <w:t xml:space="preserve">6 </w:t>
      </w:r>
      <w:r w:rsidRPr="00A61301">
        <w:rPr>
          <w:rFonts w:ascii="Times New Roman" w:hAnsi="Times New Roman"/>
          <w:sz w:val="28"/>
          <w:szCs w:val="28"/>
        </w:rPr>
        <w:t xml:space="preserve">месяцев  </w:t>
      </w:r>
      <w:r w:rsidRPr="00A61301">
        <w:rPr>
          <w:rFonts w:ascii="Times New Roman" w:hAnsi="Times New Roman" w:cs="Times New Roman"/>
          <w:sz w:val="28"/>
          <w:szCs w:val="28"/>
        </w:rPr>
        <w:t>предста</w:t>
      </w:r>
      <w:r w:rsidRPr="00A61301">
        <w:rPr>
          <w:rFonts w:ascii="Times New Roman" w:hAnsi="Times New Roman" w:cs="Times New Roman"/>
          <w:sz w:val="28"/>
          <w:szCs w:val="28"/>
        </w:rPr>
        <w:t>в</w:t>
      </w:r>
      <w:r w:rsidRPr="00A61301">
        <w:rPr>
          <w:rFonts w:ascii="Times New Roman" w:hAnsi="Times New Roman" w:cs="Times New Roman"/>
          <w:sz w:val="28"/>
          <w:szCs w:val="28"/>
        </w:rPr>
        <w:t>лен в приложении к пояснительной информации</w:t>
      </w:r>
      <w:r w:rsidRPr="00A61301">
        <w:rPr>
          <w:rFonts w:ascii="Times New Roman" w:hAnsi="Times New Roman"/>
          <w:sz w:val="28"/>
          <w:szCs w:val="28"/>
        </w:rPr>
        <w:t>.</w:t>
      </w:r>
    </w:p>
    <w:p w:rsidR="00A72906" w:rsidRPr="00A61301" w:rsidRDefault="00A7290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906" w:rsidRPr="00A61301" w:rsidRDefault="00A7290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906" w:rsidRPr="00A61301" w:rsidRDefault="00A72906" w:rsidP="00A6130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72906" w:rsidRPr="00A61301" w:rsidSect="00766F86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A72906" w:rsidRDefault="00A72906" w:rsidP="00A72906">
      <w:pPr>
        <w:pStyle w:val="ac"/>
        <w:spacing w:after="0" w:line="102" w:lineRule="atLeast"/>
        <w:ind w:left="284"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72906" w:rsidRDefault="00A72906" w:rsidP="00A72906">
      <w:pPr>
        <w:pStyle w:val="ac"/>
        <w:spacing w:after="0" w:line="102" w:lineRule="atLeast"/>
        <w:ind w:left="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1C0094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Pr="001C0094">
        <w:rPr>
          <w:sz w:val="28"/>
          <w:szCs w:val="28"/>
        </w:rPr>
        <w:t xml:space="preserve"> плана  реализации муниципальной программы «</w:t>
      </w:r>
      <w:r>
        <w:rPr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ском поселении</w:t>
      </w:r>
      <w:r w:rsidRPr="001C0094">
        <w:rPr>
          <w:sz w:val="28"/>
          <w:szCs w:val="28"/>
        </w:rPr>
        <w:t xml:space="preserve">»  </w:t>
      </w:r>
      <w:r>
        <w:rPr>
          <w:sz w:val="28"/>
          <w:szCs w:val="28"/>
        </w:rPr>
        <w:t>на 201</w:t>
      </w:r>
      <w:r w:rsidR="00A61301">
        <w:rPr>
          <w:sz w:val="28"/>
          <w:szCs w:val="28"/>
        </w:rPr>
        <w:t>6</w:t>
      </w:r>
      <w:r>
        <w:rPr>
          <w:sz w:val="28"/>
          <w:szCs w:val="28"/>
        </w:rPr>
        <w:t xml:space="preserve">год по итогам </w:t>
      </w:r>
      <w:r w:rsidR="00A61301">
        <w:rPr>
          <w:sz w:val="28"/>
          <w:szCs w:val="28"/>
        </w:rPr>
        <w:t>6</w:t>
      </w:r>
      <w:r>
        <w:rPr>
          <w:sz w:val="28"/>
          <w:szCs w:val="28"/>
        </w:rPr>
        <w:t xml:space="preserve"> месяцев</w:t>
      </w:r>
    </w:p>
    <w:p w:rsidR="00534034" w:rsidRDefault="005340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70"/>
        <w:gridCol w:w="2025"/>
        <w:gridCol w:w="1692"/>
        <w:gridCol w:w="2552"/>
        <w:gridCol w:w="1416"/>
        <w:gridCol w:w="1419"/>
        <w:gridCol w:w="1276"/>
        <w:gridCol w:w="1130"/>
        <w:gridCol w:w="863"/>
        <w:gridCol w:w="1413"/>
        <w:gridCol w:w="1270"/>
      </w:tblGrid>
      <w:tr w:rsidR="00BE02D2" w:rsidRPr="00251ACA" w:rsidTr="00644D8D">
        <w:trPr>
          <w:trHeight w:val="854"/>
        </w:trPr>
        <w:tc>
          <w:tcPr>
            <w:tcW w:w="1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</w:tc>
        <w:tc>
          <w:tcPr>
            <w:tcW w:w="54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644D8D">
            <w:pPr>
              <w:pStyle w:val="ConsPlusCell"/>
              <w:ind w:left="-84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822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BE02D2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45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7E3693">
            <w:pPr>
              <w:pStyle w:val="ConsPlusCell"/>
              <w:ind w:left="-90" w:right="-75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мероприятия,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контрольного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105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45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договоров, соглашений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тыс. руб.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BE02D2" w:rsidRPr="00251ACA" w:rsidTr="00644D8D">
        <w:trPr>
          <w:trHeight w:val="720"/>
        </w:trPr>
        <w:tc>
          <w:tcPr>
            <w:tcW w:w="15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Default="00BE02D2" w:rsidP="00FB7992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предусмо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трено</w:t>
            </w:r>
            <w:proofErr w:type="spellEnd"/>
          </w:p>
          <w:p w:rsidR="00BE02D2" w:rsidRDefault="00BE02D2" w:rsidP="00B14A8F">
            <w:pPr>
              <w:pStyle w:val="ConsPlusCell"/>
              <w:ind w:left="-75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ной программой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5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бюджетной росписью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</w:t>
            </w:r>
          </w:p>
        </w:tc>
        <w:tc>
          <w:tcPr>
            <w:tcW w:w="45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A6A03" w:rsidRPr="007E3693" w:rsidRDefault="00AA6A03" w:rsidP="007E3693">
      <w:pPr>
        <w:pStyle w:val="ConsPlusNonformat"/>
        <w:spacing w:line="0" w:lineRule="atLeast"/>
        <w:rPr>
          <w:sz w:val="2"/>
          <w:szCs w:val="2"/>
        </w:rPr>
      </w:pPr>
    </w:p>
    <w:tbl>
      <w:tblPr>
        <w:tblpPr w:leftFromText="57" w:rightFromText="57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9"/>
        <w:gridCol w:w="2025"/>
        <w:gridCol w:w="1692"/>
        <w:gridCol w:w="2552"/>
        <w:gridCol w:w="1416"/>
        <w:gridCol w:w="1419"/>
        <w:gridCol w:w="1276"/>
        <w:gridCol w:w="991"/>
        <w:gridCol w:w="1003"/>
        <w:gridCol w:w="1267"/>
        <w:gridCol w:w="1416"/>
      </w:tblGrid>
      <w:tr w:rsidR="007E3693" w:rsidRPr="00251ACA" w:rsidTr="00F226D7">
        <w:trPr>
          <w:trHeight w:hRule="exact" w:val="284"/>
          <w:tblHeader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Pr="00251ACA" w:rsidRDefault="0069435E" w:rsidP="007E36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Default="00BE02D2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2551E" w:rsidRPr="00251ACA" w:rsidTr="00F226D7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D848B3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7C95" w:rsidRPr="00D848B3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</w:tr>
      <w:tr w:rsidR="0062551E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1.1.  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Мероприятия по обеспечению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1D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КШ учени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>й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51E" w:rsidRPr="00CA7E1F" w:rsidRDefault="0062551E" w:rsidP="0062551E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обновлены опашки границ </w:t>
            </w:r>
            <w:r w:rsidR="003D41D7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населенных пунктов, находящихся в непосредственной близости или в лесной зоне, территории между лесным массивом и объектом с целью создания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заградительной (защитной) 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>полосы шириной не менее 4 метров;</w:t>
            </w:r>
          </w:p>
          <w:p w:rsidR="0062551E" w:rsidRDefault="0062551E" w:rsidP="0062551E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A7E1F">
              <w:rPr>
                <w:rFonts w:ascii="Times New Roman" w:hAnsi="Times New Roman"/>
                <w:sz w:val="24"/>
                <w:szCs w:val="24"/>
              </w:rPr>
              <w:t xml:space="preserve">произведен </w:t>
            </w:r>
            <w:proofErr w:type="spellStart"/>
            <w:r w:rsidRPr="00CA7E1F">
              <w:rPr>
                <w:rFonts w:ascii="Times New Roman" w:hAnsi="Times New Roman"/>
                <w:sz w:val="24"/>
                <w:szCs w:val="24"/>
              </w:rPr>
              <w:t>обкос</w:t>
            </w:r>
            <w:proofErr w:type="spellEnd"/>
            <w:r w:rsidRPr="00CA7E1F">
              <w:rPr>
                <w:rFonts w:ascii="Times New Roman" w:hAnsi="Times New Roman"/>
                <w:sz w:val="24"/>
                <w:szCs w:val="24"/>
              </w:rPr>
              <w:t xml:space="preserve"> растительности и </w:t>
            </w:r>
            <w:r w:rsidR="00D321DE">
              <w:rPr>
                <w:rFonts w:ascii="Times New Roman" w:hAnsi="Times New Roman"/>
                <w:sz w:val="24"/>
                <w:szCs w:val="24"/>
              </w:rPr>
              <w:t>обновлено 17</w:t>
            </w:r>
            <w:r w:rsidR="00497432">
              <w:rPr>
                <w:rFonts w:ascii="Times New Roman" w:hAnsi="Times New Roman"/>
                <w:sz w:val="24"/>
                <w:szCs w:val="24"/>
              </w:rPr>
              <w:t>,5 км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защитн</w:t>
            </w:r>
            <w:r w:rsidR="0049743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противопожарн</w:t>
            </w:r>
            <w:r w:rsidR="0049743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полосы  вдоль автомобильных дорог,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7C95" w:rsidRPr="00CE65BA" w:rsidRDefault="00FF7C95" w:rsidP="00FF7C95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r w:rsidR="00D321DE" w:rsidRPr="007765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КЧС</w:t>
            </w:r>
            <w:r w:rsidRPr="006B6E2A">
              <w:rPr>
                <w:sz w:val="28"/>
                <w:szCs w:val="28"/>
              </w:rPr>
              <w:t xml:space="preserve">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ликвидации чрезвычайных ситуаций 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Красносулинского городского поселения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26B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497432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497432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B26B1D" w:rsidRDefault="00A61301" w:rsidP="006255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B1D">
              <w:rPr>
                <w:rFonts w:ascii="Times New Roman" w:hAnsi="Times New Roman"/>
                <w:sz w:val="24"/>
                <w:szCs w:val="24"/>
              </w:rPr>
              <w:t>105,4</w:t>
            </w:r>
          </w:p>
          <w:p w:rsidR="00B26B1D" w:rsidRPr="00B26B1D" w:rsidRDefault="00B26B1D" w:rsidP="006255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B1D">
              <w:rPr>
                <w:rFonts w:ascii="Times New Roman" w:hAnsi="Times New Roman"/>
                <w:sz w:val="24"/>
                <w:szCs w:val="24"/>
              </w:rPr>
              <w:t>мероприятие запланировано на 3,4 квартал</w:t>
            </w:r>
          </w:p>
        </w:tc>
      </w:tr>
      <w:tr w:rsidR="0062551E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количества пожаров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77655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160D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прошлого периода, загораний сухой растительности уменьшение на </w:t>
            </w:r>
            <w:r w:rsidR="00776554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бесхозных строений уменьшение </w:t>
            </w:r>
            <w:r w:rsidRPr="00776554">
              <w:rPr>
                <w:rFonts w:ascii="Times New Roman" w:hAnsi="Times New Roman"/>
                <w:sz w:val="24"/>
                <w:szCs w:val="24"/>
              </w:rPr>
              <w:t>на</w:t>
            </w:r>
            <w:r w:rsidR="00160D28" w:rsidRPr="007765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55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51E" w:rsidRPr="002C7918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пожаров в частном секторе.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BB356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D7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Pr="00251ACA" w:rsidRDefault="00F226D7" w:rsidP="00F226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Default="00F226D7" w:rsidP="00F226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«Защита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от чрезвычайных ситуаций»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F226D7" w:rsidRPr="00251ACA" w:rsidRDefault="00F226D7" w:rsidP="00F226D7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251ACA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8B04D9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D9">
              <w:rPr>
                <w:rFonts w:ascii="Times New Roman" w:hAnsi="Times New Roman" w:cs="Times New Roman"/>
                <w:sz w:val="24"/>
                <w:szCs w:val="24"/>
              </w:rPr>
              <w:t>1676,8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8B04D9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4D9">
              <w:rPr>
                <w:rFonts w:ascii="Times New Roman" w:hAnsi="Times New Roman" w:cs="Times New Roman"/>
                <w:sz w:val="24"/>
                <w:szCs w:val="24"/>
              </w:rPr>
              <w:t>1676,8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226D7" w:rsidRPr="00364835" w:rsidRDefault="00F226D7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226D7" w:rsidRPr="00364835" w:rsidRDefault="00F226D7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1603,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226D7" w:rsidRDefault="00F226D7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6D7" w:rsidRPr="00B26B1D" w:rsidRDefault="00BB356B" w:rsidP="00F226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B1D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  <w:p w:rsidR="00B26B1D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B1D" w:rsidRPr="00B26B1D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F226D7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2.1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ЧС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>заключен муниципальный контракт №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>41-Т от 18.03.2016</w:t>
            </w: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>по обучению</w:t>
            </w:r>
            <w:r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54" w:rsidRPr="00776554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  <w:r w:rsidR="00776554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ГО и ЧС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№124-Т от 05.05.2015 на обучение 35 специалистов ГО и ЧС (Члены КЧС и ПБ организаций, инструкторы УКП, Начальники пунктов выдачи СИЗ; 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от 07.09.2015 № 252-Т на обучение 40 чел специалистов по ГО и ЧС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командиры спасательных команд, отдельных спасательных групп);</w:t>
            </w:r>
          </w:p>
          <w:p w:rsidR="00CE2A71" w:rsidRPr="00BF4BEB" w:rsidRDefault="001B45CF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551E" w:rsidRPr="00D324F2">
              <w:rPr>
                <w:rFonts w:ascii="Times New Roman" w:hAnsi="Times New Roman" w:cs="Times New Roman"/>
                <w:sz w:val="24"/>
                <w:szCs w:val="24"/>
              </w:rPr>
              <w:t>розданы памятки</w:t>
            </w:r>
            <w:r w:rsidR="0062551E">
              <w:rPr>
                <w:szCs w:val="28"/>
              </w:rPr>
              <w:t xml:space="preserve">, </w:t>
            </w:r>
            <w:r w:rsidR="0062551E" w:rsidRPr="00E12B27">
              <w:rPr>
                <w:rFonts w:ascii="Times New Roman" w:hAnsi="Times New Roman" w:cs="Times New Roman"/>
                <w:sz w:val="24"/>
                <w:szCs w:val="24"/>
              </w:rPr>
              <w:t>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города,</w:t>
            </w:r>
            <w:r w:rsidR="00CE2A71"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поведено 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сходов граждан;</w:t>
            </w:r>
          </w:p>
          <w:p w:rsidR="00CE2A71" w:rsidRPr="009B5FFB" w:rsidRDefault="00CE2A71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950 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 прису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ствующих на сходах проинформировано о мерах пожарной без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пасности;</w:t>
            </w:r>
            <w:r w:rsid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 ЧС</w:t>
            </w:r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встречи с  руководителями ТОС по вопросам действия в случае ЧС</w:t>
            </w:r>
            <w:r w:rsidR="001B45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="001B45CF">
              <w:rPr>
                <w:rFonts w:ascii="Times New Roman" w:hAnsi="Times New Roman" w:cs="Times New Roman"/>
                <w:sz w:val="24"/>
                <w:szCs w:val="24"/>
              </w:rPr>
              <w:t>постоянный</w:t>
            </w:r>
            <w:proofErr w:type="gramEnd"/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работой учебно-консультационных пунктов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 xml:space="preserve"> (4 </w:t>
            </w:r>
            <w:proofErr w:type="spellStart"/>
            <w:proofErr w:type="gramStart"/>
            <w:r w:rsidR="00A90D3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="00A90D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методической литературой и разработка НПА по вопросам защиты населения и территорий от ЧС;</w:t>
            </w:r>
          </w:p>
          <w:p w:rsidR="00CE2A71" w:rsidRDefault="00CE2A71" w:rsidP="00CE2A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Pr="007B14D6">
              <w:rPr>
                <w:sz w:val="28"/>
                <w:szCs w:val="28"/>
              </w:rPr>
              <w:t xml:space="preserve"> РО РОО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ВДПО и добровольной пожарной охран</w:t>
            </w:r>
            <w:r w:rsidR="00A90D39">
              <w:rPr>
                <w:rFonts w:ascii="Times New Roman" w:hAnsi="Times New Roman" w:cs="Times New Roman"/>
                <w:sz w:val="24"/>
                <w:szCs w:val="24"/>
              </w:rPr>
              <w:t>ой, казачеством</w:t>
            </w:r>
          </w:p>
          <w:p w:rsidR="0062551E" w:rsidRPr="00251ACA" w:rsidRDefault="00CE2A71" w:rsidP="00CE2A7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рейдах, совместно с представителями ОНД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полиции по местам проживания лиц, ведущих нездоровый образ жизни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776554" w:rsidP="007765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27,6958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776554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27,6958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776554" w:rsidP="007765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20,3042</w:t>
            </w: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2.2 Модернизация и поддержание в готовности системы оповещения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A90D39" w:rsidRDefault="0062551E" w:rsidP="0062551E">
            <w:pPr>
              <w:tabs>
                <w:tab w:val="left" w:pos="2552"/>
                <w:tab w:val="left" w:pos="2835"/>
                <w:tab w:val="left" w:pos="311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распор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от  01.06.2015 № 65 «О проверке те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нического состояния электросирен, </w:t>
            </w:r>
            <w:proofErr w:type="gramStart"/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ленных</w:t>
            </w:r>
            <w:proofErr w:type="gramEnd"/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организ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циями и предприяти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90D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 Красносулинского городского поселения</w:t>
            </w:r>
            <w:r w:rsidRPr="00A90D39">
              <w:rPr>
                <w:sz w:val="28"/>
                <w:szCs w:val="28"/>
              </w:rPr>
              <w:t>»</w:t>
            </w:r>
          </w:p>
          <w:p w:rsidR="0062551E" w:rsidRPr="00A90D39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информирование населения об угрозе и возникновении ЧС; обслуживание </w:t>
            </w:r>
          </w:p>
          <w:p w:rsidR="0062551E" w:rsidRPr="00251ACA" w:rsidRDefault="0062551E" w:rsidP="00A90D39">
            <w:pPr>
              <w:pStyle w:val="ConsPlusCell"/>
              <w:jc w:val="both"/>
              <w:rPr>
                <w:sz w:val="24"/>
                <w:szCs w:val="24"/>
              </w:rPr>
            </w:pPr>
            <w:r w:rsidRPr="00A90D39">
              <w:rPr>
                <w:rFonts w:ascii="Times New Roman" w:hAnsi="Times New Roman" w:cs="Times New Roman"/>
                <w:sz w:val="24"/>
                <w:szCs w:val="24"/>
              </w:rPr>
              <w:t xml:space="preserve">линий связи, проведение текущего обслуживание 8 систем оповещения (сирена С-40); 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8B04D9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  <w:p w:rsidR="00A90D39" w:rsidRPr="00036C3A" w:rsidRDefault="00A90D39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запланировано на 3, 4 квартал</w:t>
            </w:r>
          </w:p>
        </w:tc>
      </w:tr>
      <w:tr w:rsidR="0062551E" w:rsidRPr="00251ACA" w:rsidTr="00F226D7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2.3 Освещение деятельности 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4BEB" w:rsidRPr="00F226D7" w:rsidRDefault="00BF4BEB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заключен  муниципальный контракт № </w:t>
            </w:r>
            <w:r w:rsidR="00A90D39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47-Т</w:t>
            </w: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 </w:t>
            </w:r>
            <w:r w:rsidR="00F226D7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21.03.2016 </w:t>
            </w: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изготовление и транслирование информационных материалов по защите населения от ЧС в СМИ </w:t>
            </w:r>
          </w:p>
          <w:p w:rsidR="0062551E" w:rsidRPr="004A331D" w:rsidRDefault="0062551E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СМИ </w:t>
            </w:r>
            <w:r w:rsidR="00BF4BEB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передано </w:t>
            </w:r>
            <w:r w:rsidR="00F226D7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  <w:r w:rsidR="00BF4BEB"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радиообращений</w:t>
            </w:r>
            <w:r w:rsidRPr="00F226D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вопросам защиты населения Красносулинского городского поселения от ЧС;</w:t>
            </w:r>
          </w:p>
          <w:p w:rsidR="0062551E" w:rsidRPr="004A331D" w:rsidRDefault="0062551E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Default="0062551E" w:rsidP="00BB356B">
            <w:pPr>
              <w:jc w:val="center"/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02E43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A61301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8B04D9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F226D7" w:rsidRPr="00F02E43" w:rsidRDefault="00F226D7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F226D7">
        <w:trPr>
          <w:trHeight w:val="269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F2711" w:rsidRDefault="0062551E" w:rsidP="00924294">
            <w:pPr>
              <w:pStyle w:val="a5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Заключено соглашение  от</w:t>
            </w:r>
            <w:r w:rsidR="00924294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2711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26.11.2015г</w:t>
            </w:r>
            <w:r w:rsidR="00924294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«О передаче полномочий по созданию, содержанию и организации </w:t>
            </w:r>
            <w:r w:rsidR="00924294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деятельности АСФ на территории поселения  </w:t>
            </w:r>
            <w:r w:rsidR="003F2711" w:rsidRPr="00B354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2016год.</w:t>
            </w:r>
            <w:r w:rsidR="003F27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  <w:p w:rsidR="00815C34" w:rsidRPr="00251ACA" w:rsidRDefault="00815C34" w:rsidP="00001D96">
            <w:pPr>
              <w:pStyle w:val="a5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1D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001D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исполнением делегированных полномочий АСФ Красносулинского района, проведение совместных мероприятий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61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62551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61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9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A613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13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3547D" w:rsidRPr="00F02E43" w:rsidRDefault="00F226D7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787,8</w:t>
            </w:r>
          </w:p>
        </w:tc>
        <w:tc>
          <w:tcPr>
            <w:tcW w:w="40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F226D7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1576,0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Pr="00F226D7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4D9" w:rsidRPr="00F226D7" w:rsidRDefault="008B04D9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4D9" w:rsidRPr="00F226D7" w:rsidRDefault="008B04D9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4D9" w:rsidRPr="00F226D7" w:rsidRDefault="00F226D7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6D7">
              <w:rPr>
                <w:rFonts w:ascii="Times New Roman" w:hAnsi="Times New Roman" w:cs="Times New Roman"/>
                <w:sz w:val="24"/>
                <w:szCs w:val="24"/>
              </w:rPr>
              <w:t>788,2</w:t>
            </w: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F60" w:rsidRDefault="0062551E" w:rsidP="002D2F6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обращений и выездов на ЧС и происшествия до </w:t>
            </w:r>
            <w:r w:rsidR="00F226D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D2F60" w:rsidRPr="00C42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E43" w:rsidRPr="00251ACA" w:rsidRDefault="00F02E43" w:rsidP="00F226D7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Обучено </w:t>
            </w:r>
            <w:r w:rsidR="00F226D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по ГО и ЧС</w:t>
            </w:r>
            <w:r w:rsidR="002D2F60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МБУ г. Новошахтинск «Управление по делам ГО и ЧС»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036C3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A61301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A61301" w:rsidP="0062551E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E12B27" w:rsidRDefault="00A61301" w:rsidP="0062551E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8B04D9" w:rsidP="00F02E43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10,0</w:t>
            </w:r>
            <w:r w:rsidR="00F226D7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мероприятие запланировано на 3, 4 квартал</w:t>
            </w:r>
          </w:p>
        </w:tc>
      </w:tr>
      <w:tr w:rsidR="00B26B1D" w:rsidRPr="00251ACA" w:rsidTr="00F1013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Default="00B26B1D" w:rsidP="00B26B1D">
            <w:pPr>
              <w:tabs>
                <w:tab w:val="center" w:pos="3686"/>
                <w:tab w:val="right" w:pos="793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 xml:space="preserve">утверждено постановление Администрации Красносулинского городского поселения </w:t>
            </w:r>
            <w:r w:rsidRPr="00F226D7">
              <w:rPr>
                <w:rFonts w:ascii="Times New Roman" w:hAnsi="Times New Roman"/>
                <w:sz w:val="24"/>
                <w:szCs w:val="24"/>
              </w:rPr>
              <w:t xml:space="preserve">от 11.05.2016 № 305 «О подготовке к купальному сезону и снижении </w:t>
            </w:r>
            <w:r w:rsidRPr="00F226D7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</w:t>
            </w:r>
            <w:r w:rsidRPr="00C40987">
              <w:rPr>
                <w:rFonts w:ascii="Times New Roman" w:hAnsi="Times New Roman"/>
                <w:sz w:val="24"/>
                <w:szCs w:val="24"/>
              </w:rPr>
              <w:t xml:space="preserve"> ситуаций на водоемах Красносулинского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B26B1D" w:rsidRDefault="00B26B1D" w:rsidP="00B26B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 xml:space="preserve">в местах </w:t>
            </w:r>
            <w:proofErr w:type="spellStart"/>
            <w:r w:rsidRPr="002B3C9B">
              <w:rPr>
                <w:rFonts w:ascii="Times New Roman" w:hAnsi="Times New Roman"/>
                <w:sz w:val="24"/>
                <w:szCs w:val="24"/>
              </w:rPr>
              <w:t>неотведенных</w:t>
            </w:r>
            <w:proofErr w:type="spellEnd"/>
            <w:r w:rsidRPr="002B3C9B">
              <w:rPr>
                <w:rFonts w:ascii="Times New Roman" w:hAnsi="Times New Roman"/>
                <w:sz w:val="24"/>
                <w:szCs w:val="24"/>
              </w:rPr>
              <w:t xml:space="preserve"> для купания, представляющих угрозу жизни и здоровью населения установлены запрещающие знаки</w:t>
            </w:r>
            <w:r>
              <w:rPr>
                <w:rFonts w:ascii="Times New Roman" w:hAnsi="Times New Roman"/>
                <w:sz w:val="24"/>
                <w:szCs w:val="24"/>
              </w:rPr>
              <w:t>; УО даны рекомендации о необходимости проведения встреч с неблагополучными семьями с целью проведения профилактических бесед, розданы  памятки;</w:t>
            </w:r>
          </w:p>
          <w:p w:rsidR="00B26B1D" w:rsidRPr="00251ACA" w:rsidRDefault="00B26B1D" w:rsidP="00B26B1D">
            <w:pPr>
              <w:pStyle w:val="ConsPlusCell"/>
              <w:jc w:val="both"/>
              <w:rPr>
                <w:sz w:val="24"/>
                <w:szCs w:val="24"/>
              </w:rPr>
            </w:pPr>
            <w:r w:rsidRPr="00F226D7">
              <w:rPr>
                <w:rFonts w:ascii="Times New Roman" w:hAnsi="Times New Roman"/>
                <w:sz w:val="24"/>
                <w:szCs w:val="24"/>
              </w:rPr>
              <w:t>подготовлен проект муниципального контракта на изготовление запрещающих знаков   «Купание запрещено».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E12B27" w:rsidRDefault="00B26B1D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E12B27" w:rsidRDefault="00B26B1D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26B1D" w:rsidRPr="00251AC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10,0 мероприятие запланировано на 3, 4 квартал</w:t>
            </w:r>
          </w:p>
        </w:tc>
      </w:tr>
      <w:tr w:rsidR="00B26B1D" w:rsidRPr="00251ACA" w:rsidTr="00F1013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251ACA" w:rsidRDefault="00B26B1D" w:rsidP="00B26B1D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ConsPlusCell"/>
              <w:jc w:val="both"/>
              <w:rPr>
                <w:sz w:val="24"/>
                <w:szCs w:val="24"/>
              </w:rPr>
            </w:pPr>
            <w:r w:rsidRPr="00125E3F">
              <w:rPr>
                <w:rFonts w:ascii="Times New Roman" w:hAnsi="Times New Roman" w:cs="Times New Roman"/>
                <w:sz w:val="24"/>
                <w:szCs w:val="24"/>
              </w:rPr>
              <w:t>увеличение  профилактических выездов по предупреждению происшествий на водных объектах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036C3A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E12B27" w:rsidRDefault="00B26B1D" w:rsidP="00B26B1D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10,0 мероприятие запланировано на 3, 4 квартал</w:t>
            </w:r>
          </w:p>
        </w:tc>
      </w:tr>
      <w:tr w:rsidR="00B26B1D" w:rsidRPr="00251ACA" w:rsidTr="00F226D7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 </w:t>
            </w:r>
            <w:r w:rsidRPr="00364835">
              <w:rPr>
                <w:rFonts w:ascii="Times New Roman" w:hAnsi="Times New Roman"/>
                <w:sz w:val="24"/>
                <w:szCs w:val="24"/>
              </w:rPr>
              <w:br/>
            </w:r>
            <w:r w:rsidRPr="003648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программе          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6B1D" w:rsidRPr="00251ACA" w:rsidRDefault="00B26B1D" w:rsidP="00B26B1D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B26B1D" w:rsidRPr="00251ACA" w:rsidRDefault="00B26B1D" w:rsidP="00B26B1D">
            <w:pPr>
              <w:pStyle w:val="a9"/>
              <w:ind w:right="-75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специалист по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>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B26B1D" w:rsidRPr="00364835" w:rsidRDefault="00B26B1D" w:rsidP="00B26B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Default="00B26B1D" w:rsidP="00B26B1D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Default="00B26B1D" w:rsidP="00B26B1D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1792,2</w:t>
            </w:r>
          </w:p>
        </w:tc>
        <w:tc>
          <w:tcPr>
            <w:tcW w:w="3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26B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1792,2</w:t>
            </w:r>
          </w:p>
        </w:tc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Pr="00364835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26B1D" w:rsidRPr="00364835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1603,</w:t>
            </w:r>
            <w:r w:rsidR="00BB35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26B1D" w:rsidRDefault="00B26B1D" w:rsidP="00BB35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976,7</w:t>
            </w:r>
          </w:p>
        </w:tc>
      </w:tr>
    </w:tbl>
    <w:p w:rsidR="00D848B3" w:rsidRDefault="00D848B3" w:rsidP="001A03AD">
      <w:pPr>
        <w:pStyle w:val="a5"/>
        <w:spacing w:after="0" w:line="240" w:lineRule="auto"/>
        <w:ind w:left="708"/>
      </w:pPr>
    </w:p>
    <w:p w:rsidR="001A2C73" w:rsidRDefault="001A2C73" w:rsidP="001A03AD">
      <w:pPr>
        <w:pStyle w:val="a5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AA6A03" w:rsidRPr="005F089F" w:rsidRDefault="001A03AD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по ГО и ЧС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Толков П.П.</w:t>
      </w:r>
    </w:p>
    <w:sectPr w:rsidR="00AA6A03" w:rsidRPr="005F089F" w:rsidSect="00B92198">
      <w:pgSz w:w="16838" w:h="11906" w:orient="landscape"/>
      <w:pgMar w:top="907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C85"/>
    <w:multiLevelType w:val="hybridMultilevel"/>
    <w:tmpl w:val="96501750"/>
    <w:lvl w:ilvl="0" w:tplc="0E1A7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D31E49"/>
    <w:multiLevelType w:val="multilevel"/>
    <w:tmpl w:val="3184F5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EA1FC8"/>
    <w:multiLevelType w:val="hybridMultilevel"/>
    <w:tmpl w:val="E408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</w:compat>
  <w:rsids>
    <w:rsidRoot w:val="00AA6A03"/>
    <w:rsid w:val="00001D96"/>
    <w:rsid w:val="000163E6"/>
    <w:rsid w:val="0002371B"/>
    <w:rsid w:val="00030CB6"/>
    <w:rsid w:val="00036C3A"/>
    <w:rsid w:val="000475D6"/>
    <w:rsid w:val="00054C88"/>
    <w:rsid w:val="000816E5"/>
    <w:rsid w:val="000C0940"/>
    <w:rsid w:val="000C57A3"/>
    <w:rsid w:val="000D2234"/>
    <w:rsid w:val="000E3A84"/>
    <w:rsid w:val="000F0F6E"/>
    <w:rsid w:val="00100842"/>
    <w:rsid w:val="00100B08"/>
    <w:rsid w:val="001179E2"/>
    <w:rsid w:val="00146665"/>
    <w:rsid w:val="00160D28"/>
    <w:rsid w:val="00172999"/>
    <w:rsid w:val="001946BF"/>
    <w:rsid w:val="001A03AD"/>
    <w:rsid w:val="001A23B1"/>
    <w:rsid w:val="001A2C73"/>
    <w:rsid w:val="001B45CF"/>
    <w:rsid w:val="001C0C73"/>
    <w:rsid w:val="001C3FF3"/>
    <w:rsid w:val="001F1854"/>
    <w:rsid w:val="0020075F"/>
    <w:rsid w:val="00200FB2"/>
    <w:rsid w:val="002020BD"/>
    <w:rsid w:val="00240FF0"/>
    <w:rsid w:val="00251ACA"/>
    <w:rsid w:val="002658E0"/>
    <w:rsid w:val="00266345"/>
    <w:rsid w:val="002742CE"/>
    <w:rsid w:val="00292825"/>
    <w:rsid w:val="002B3C9B"/>
    <w:rsid w:val="002C7918"/>
    <w:rsid w:val="002D2F60"/>
    <w:rsid w:val="002F3365"/>
    <w:rsid w:val="00304E0C"/>
    <w:rsid w:val="00366BC0"/>
    <w:rsid w:val="003A04EF"/>
    <w:rsid w:val="003B5AB6"/>
    <w:rsid w:val="003D41D7"/>
    <w:rsid w:val="003E4123"/>
    <w:rsid w:val="003E4DE4"/>
    <w:rsid w:val="003F2711"/>
    <w:rsid w:val="0042457C"/>
    <w:rsid w:val="00453374"/>
    <w:rsid w:val="004611A6"/>
    <w:rsid w:val="0047405F"/>
    <w:rsid w:val="00474446"/>
    <w:rsid w:val="00497432"/>
    <w:rsid w:val="004A331D"/>
    <w:rsid w:val="004B63CD"/>
    <w:rsid w:val="00506526"/>
    <w:rsid w:val="005138EE"/>
    <w:rsid w:val="00534034"/>
    <w:rsid w:val="00535CBD"/>
    <w:rsid w:val="00536236"/>
    <w:rsid w:val="00562FC4"/>
    <w:rsid w:val="0056783A"/>
    <w:rsid w:val="005A219A"/>
    <w:rsid w:val="005B5C0C"/>
    <w:rsid w:val="005D7761"/>
    <w:rsid w:val="005F089F"/>
    <w:rsid w:val="005F2982"/>
    <w:rsid w:val="005F73FE"/>
    <w:rsid w:val="006133DA"/>
    <w:rsid w:val="0062551E"/>
    <w:rsid w:val="00626325"/>
    <w:rsid w:val="00644D8D"/>
    <w:rsid w:val="0065691F"/>
    <w:rsid w:val="00675273"/>
    <w:rsid w:val="0069435E"/>
    <w:rsid w:val="006A186E"/>
    <w:rsid w:val="006C6544"/>
    <w:rsid w:val="006D2077"/>
    <w:rsid w:val="006F43E2"/>
    <w:rsid w:val="00706AEA"/>
    <w:rsid w:val="00752273"/>
    <w:rsid w:val="00760D1B"/>
    <w:rsid w:val="00766F86"/>
    <w:rsid w:val="00776554"/>
    <w:rsid w:val="0077723E"/>
    <w:rsid w:val="00784C2D"/>
    <w:rsid w:val="007C19CC"/>
    <w:rsid w:val="007C771A"/>
    <w:rsid w:val="007E3693"/>
    <w:rsid w:val="007E551C"/>
    <w:rsid w:val="00815C34"/>
    <w:rsid w:val="008366DA"/>
    <w:rsid w:val="008411A4"/>
    <w:rsid w:val="0086325A"/>
    <w:rsid w:val="00871D45"/>
    <w:rsid w:val="00883A23"/>
    <w:rsid w:val="008873EA"/>
    <w:rsid w:val="00894001"/>
    <w:rsid w:val="008B04D9"/>
    <w:rsid w:val="008C7D05"/>
    <w:rsid w:val="008D575B"/>
    <w:rsid w:val="008F5D8D"/>
    <w:rsid w:val="00924294"/>
    <w:rsid w:val="0094733E"/>
    <w:rsid w:val="00990097"/>
    <w:rsid w:val="009B439C"/>
    <w:rsid w:val="009B4A34"/>
    <w:rsid w:val="009E6BD9"/>
    <w:rsid w:val="009E6F49"/>
    <w:rsid w:val="00A03E0A"/>
    <w:rsid w:val="00A11927"/>
    <w:rsid w:val="00A44AD8"/>
    <w:rsid w:val="00A61301"/>
    <w:rsid w:val="00A647DC"/>
    <w:rsid w:val="00A702EE"/>
    <w:rsid w:val="00A72906"/>
    <w:rsid w:val="00A72C87"/>
    <w:rsid w:val="00A90D39"/>
    <w:rsid w:val="00AA08F2"/>
    <w:rsid w:val="00AA6A03"/>
    <w:rsid w:val="00AA6EB1"/>
    <w:rsid w:val="00AB38FB"/>
    <w:rsid w:val="00AB6E1D"/>
    <w:rsid w:val="00AE44D5"/>
    <w:rsid w:val="00B06159"/>
    <w:rsid w:val="00B14A8F"/>
    <w:rsid w:val="00B16BDC"/>
    <w:rsid w:val="00B2054A"/>
    <w:rsid w:val="00B26B1D"/>
    <w:rsid w:val="00B3311F"/>
    <w:rsid w:val="00B34D75"/>
    <w:rsid w:val="00B3547D"/>
    <w:rsid w:val="00B40425"/>
    <w:rsid w:val="00B51B76"/>
    <w:rsid w:val="00B53347"/>
    <w:rsid w:val="00B607C3"/>
    <w:rsid w:val="00B67B11"/>
    <w:rsid w:val="00B92198"/>
    <w:rsid w:val="00BA602D"/>
    <w:rsid w:val="00BB319F"/>
    <w:rsid w:val="00BB356B"/>
    <w:rsid w:val="00BC1650"/>
    <w:rsid w:val="00BC187D"/>
    <w:rsid w:val="00BD142B"/>
    <w:rsid w:val="00BE02D2"/>
    <w:rsid w:val="00BE5266"/>
    <w:rsid w:val="00BF4BEB"/>
    <w:rsid w:val="00BF7C5A"/>
    <w:rsid w:val="00C15FB9"/>
    <w:rsid w:val="00C16C43"/>
    <w:rsid w:val="00C16DE1"/>
    <w:rsid w:val="00C17465"/>
    <w:rsid w:val="00C32035"/>
    <w:rsid w:val="00C40987"/>
    <w:rsid w:val="00C44A13"/>
    <w:rsid w:val="00C451F4"/>
    <w:rsid w:val="00C45F2A"/>
    <w:rsid w:val="00C46E17"/>
    <w:rsid w:val="00C71151"/>
    <w:rsid w:val="00CA49E3"/>
    <w:rsid w:val="00CA7E1F"/>
    <w:rsid w:val="00CE2A71"/>
    <w:rsid w:val="00CE65BA"/>
    <w:rsid w:val="00CE6A82"/>
    <w:rsid w:val="00CE6E8F"/>
    <w:rsid w:val="00CF3AD3"/>
    <w:rsid w:val="00CF3D29"/>
    <w:rsid w:val="00D321DE"/>
    <w:rsid w:val="00D324F2"/>
    <w:rsid w:val="00D4112B"/>
    <w:rsid w:val="00D61B1C"/>
    <w:rsid w:val="00D63CF1"/>
    <w:rsid w:val="00D848B3"/>
    <w:rsid w:val="00D90ACD"/>
    <w:rsid w:val="00D918D4"/>
    <w:rsid w:val="00D93A28"/>
    <w:rsid w:val="00D944B4"/>
    <w:rsid w:val="00DA7097"/>
    <w:rsid w:val="00DA7AED"/>
    <w:rsid w:val="00DB3ECC"/>
    <w:rsid w:val="00DD7450"/>
    <w:rsid w:val="00DF158E"/>
    <w:rsid w:val="00E06F61"/>
    <w:rsid w:val="00E12B27"/>
    <w:rsid w:val="00E163FF"/>
    <w:rsid w:val="00E52701"/>
    <w:rsid w:val="00E720DD"/>
    <w:rsid w:val="00EB306F"/>
    <w:rsid w:val="00EB71C7"/>
    <w:rsid w:val="00EC47F9"/>
    <w:rsid w:val="00EE499E"/>
    <w:rsid w:val="00F02E43"/>
    <w:rsid w:val="00F226D7"/>
    <w:rsid w:val="00F371E2"/>
    <w:rsid w:val="00F573D6"/>
    <w:rsid w:val="00F74F65"/>
    <w:rsid w:val="00F77911"/>
    <w:rsid w:val="00FA3A9E"/>
    <w:rsid w:val="00FA5F3D"/>
    <w:rsid w:val="00FB2FDE"/>
    <w:rsid w:val="00FE6398"/>
    <w:rsid w:val="00FF2553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D"/>
  </w:style>
  <w:style w:type="paragraph" w:styleId="5">
    <w:name w:val="heading 5"/>
    <w:basedOn w:val="a0"/>
    <w:next w:val="a1"/>
    <w:rsid w:val="00AA6A03"/>
    <w:pPr>
      <w:tabs>
        <w:tab w:val="num" w:pos="1008"/>
      </w:tabs>
      <w:ind w:left="1008" w:hanging="1008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rsid w:val="00AA6A03"/>
    <w:pPr>
      <w:tabs>
        <w:tab w:val="left" w:pos="708"/>
      </w:tabs>
      <w:suppressAutoHyphens/>
    </w:pPr>
    <w:rPr>
      <w:rFonts w:ascii="Calibri" w:eastAsia="SimSun" w:hAnsi="Calibri"/>
    </w:rPr>
  </w:style>
  <w:style w:type="paragraph" w:customStyle="1" w:styleId="a0">
    <w:name w:val="Заголовок"/>
    <w:basedOn w:val="a5"/>
    <w:next w:val="a1"/>
    <w:rsid w:val="00AA6A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5"/>
    <w:rsid w:val="00AA6A03"/>
    <w:pPr>
      <w:spacing w:after="120"/>
    </w:pPr>
  </w:style>
  <w:style w:type="paragraph" w:styleId="a6">
    <w:name w:val="List"/>
    <w:basedOn w:val="a1"/>
    <w:rsid w:val="00AA6A03"/>
    <w:rPr>
      <w:rFonts w:cs="Mangal"/>
    </w:rPr>
  </w:style>
  <w:style w:type="paragraph" w:styleId="a7">
    <w:name w:val="Title"/>
    <w:basedOn w:val="a5"/>
    <w:rsid w:val="00AA6A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5"/>
    <w:rsid w:val="00AA6A03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rsid w:val="00AA6A0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C47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C47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Нижний колонтитул Знак"/>
    <w:basedOn w:val="a2"/>
    <w:link w:val="aa"/>
    <w:uiPriority w:val="99"/>
    <w:rsid w:val="00EC47F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"/>
    <w:rsid w:val="00A72906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A7290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D861-4705-4212-944D-389ACF90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12</Pages>
  <Words>2468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70</cp:revision>
  <cp:lastPrinted>2016-07-06T13:39:00Z</cp:lastPrinted>
  <dcterms:created xsi:type="dcterms:W3CDTF">2016-01-22T07:43:00Z</dcterms:created>
  <dcterms:modified xsi:type="dcterms:W3CDTF">2016-08-04T04:58:00Z</dcterms:modified>
</cp:coreProperties>
</file>